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FB4FB8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proofErr w:type="spellStart"/>
      <w:r w:rsidR="00FB4FB8" w:rsidRPr="00FB4FB8">
        <w:rPr>
          <w:rFonts w:cs="Arial" w:hint="cs"/>
          <w:b/>
          <w:bCs/>
          <w:rtl/>
          <w:lang w:bidi="ar-IQ"/>
        </w:rPr>
        <w:t>م</w:t>
      </w:r>
      <w:r w:rsidR="00FB4FB8" w:rsidRPr="00FB4FB8">
        <w:rPr>
          <w:rFonts w:cs="Arial"/>
          <w:b/>
          <w:bCs/>
          <w:rtl/>
          <w:lang w:bidi="ar-IQ"/>
        </w:rPr>
        <w:t>.</w:t>
      </w:r>
      <w:r w:rsidR="00FB4FB8" w:rsidRPr="00FB4FB8">
        <w:rPr>
          <w:rFonts w:cs="Arial" w:hint="cs"/>
          <w:b/>
          <w:bCs/>
          <w:rtl/>
          <w:lang w:bidi="ar-IQ"/>
        </w:rPr>
        <w:t>م</w:t>
      </w:r>
      <w:proofErr w:type="spellEnd"/>
      <w:r w:rsidR="00FB4FB8" w:rsidRPr="00FB4FB8">
        <w:rPr>
          <w:rFonts w:cs="Arial"/>
          <w:b/>
          <w:bCs/>
          <w:rtl/>
          <w:lang w:bidi="ar-IQ"/>
        </w:rPr>
        <w:t xml:space="preserve"> </w:t>
      </w:r>
      <w:bookmarkStart w:id="0" w:name="_GoBack"/>
      <w:r w:rsidR="00FB4FB8" w:rsidRPr="00FB4FB8">
        <w:rPr>
          <w:rFonts w:cs="Arial" w:hint="cs"/>
          <w:b/>
          <w:bCs/>
          <w:rtl/>
          <w:lang w:bidi="ar-IQ"/>
        </w:rPr>
        <w:t>سؤدد</w:t>
      </w:r>
      <w:r w:rsidR="00FB4FB8" w:rsidRPr="00FB4FB8">
        <w:rPr>
          <w:rFonts w:cs="Arial"/>
          <w:b/>
          <w:bCs/>
          <w:rtl/>
          <w:lang w:bidi="ar-IQ"/>
        </w:rPr>
        <w:t xml:space="preserve"> </w:t>
      </w:r>
      <w:r w:rsidR="00FB4FB8" w:rsidRPr="00FB4FB8">
        <w:rPr>
          <w:rFonts w:cs="Arial" w:hint="cs"/>
          <w:b/>
          <w:bCs/>
          <w:rtl/>
          <w:lang w:bidi="ar-IQ"/>
        </w:rPr>
        <w:t>طه</w:t>
      </w:r>
      <w:r w:rsidR="00FB4FB8" w:rsidRPr="00FB4FB8">
        <w:rPr>
          <w:rFonts w:cs="Arial"/>
          <w:b/>
          <w:bCs/>
          <w:rtl/>
          <w:lang w:bidi="ar-IQ"/>
        </w:rPr>
        <w:t xml:space="preserve"> </w:t>
      </w:r>
      <w:r w:rsidR="00FB4FB8" w:rsidRPr="00FB4FB8">
        <w:rPr>
          <w:rFonts w:cs="Arial" w:hint="cs"/>
          <w:b/>
          <w:bCs/>
          <w:rtl/>
          <w:lang w:bidi="ar-IQ"/>
        </w:rPr>
        <w:t>جدوع</w:t>
      </w:r>
      <w:r w:rsidR="00FB4FB8">
        <w:rPr>
          <w:rFonts w:hint="cs"/>
          <w:b/>
          <w:bCs/>
          <w:rtl/>
          <w:lang w:bidi="ar-IQ"/>
        </w:rPr>
        <w:t xml:space="preserve">         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451EC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FB4FB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proofErr w:type="gramStart"/>
            <w:r w:rsidRPr="00FB4FB8">
              <w:rPr>
                <w:rFonts w:cs="Arial" w:hint="cs"/>
                <w:rtl/>
                <w:lang w:bidi="ar-IQ"/>
              </w:rPr>
              <w:t>دولي</w:t>
            </w:r>
            <w:proofErr w:type="gramEnd"/>
            <w:r w:rsidRPr="00FB4FB8">
              <w:rPr>
                <w:rFonts w:cs="Arial"/>
                <w:rtl/>
                <w:lang w:bidi="ar-IQ"/>
              </w:rPr>
              <w:t xml:space="preserve"> </w:t>
            </w:r>
            <w:r w:rsidRPr="00FB4FB8">
              <w:rPr>
                <w:rFonts w:cs="Arial" w:hint="cs"/>
                <w:rtl/>
                <w:lang w:bidi="ar-IQ"/>
              </w:rPr>
              <w:t>عام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451EC8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451EC8" w:rsidP="00451EC8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F8622A" w:rsidRDefault="00451EC8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D9437C">
              <w:rPr>
                <w:rFonts w:hint="cs"/>
                <w:rtl/>
                <w:lang w:bidi="ar-IQ"/>
              </w:rPr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451EC8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451EC8">
        <w:tc>
          <w:tcPr>
            <w:tcW w:w="709" w:type="dxa"/>
          </w:tcPr>
          <w:p w:rsidR="008517AC" w:rsidRDefault="00451EC8" w:rsidP="00451EC8">
            <w:pPr>
              <w:pStyle w:val="a3"/>
              <w:tabs>
                <w:tab w:val="left" w:pos="10773"/>
              </w:tabs>
              <w:ind w:left="0"/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 </w:t>
            </w: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451EC8">
        <w:tc>
          <w:tcPr>
            <w:tcW w:w="709" w:type="dxa"/>
          </w:tcPr>
          <w:p w:rsidR="008517AC" w:rsidRDefault="00451EC8" w:rsidP="00451EC8">
            <w:pPr>
              <w:tabs>
                <w:tab w:val="left" w:pos="10773"/>
              </w:tabs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451EC8">
        <w:tc>
          <w:tcPr>
            <w:tcW w:w="709" w:type="dxa"/>
          </w:tcPr>
          <w:p w:rsidR="008517AC" w:rsidRDefault="00451EC8" w:rsidP="00451EC8">
            <w:pPr>
              <w:tabs>
                <w:tab w:val="left" w:pos="10773"/>
              </w:tabs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451EC8">
        <w:tc>
          <w:tcPr>
            <w:tcW w:w="709" w:type="dxa"/>
          </w:tcPr>
          <w:p w:rsidR="008517AC" w:rsidRDefault="00451EC8" w:rsidP="00451EC8">
            <w:pPr>
              <w:tabs>
                <w:tab w:val="left" w:pos="10773"/>
              </w:tabs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451EC8">
        <w:tc>
          <w:tcPr>
            <w:tcW w:w="709" w:type="dxa"/>
          </w:tcPr>
          <w:p w:rsidR="003D27CD" w:rsidRDefault="00451EC8" w:rsidP="00451EC8">
            <w:pPr>
              <w:tabs>
                <w:tab w:val="left" w:pos="10773"/>
              </w:tabs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451EC8">
        <w:tc>
          <w:tcPr>
            <w:tcW w:w="709" w:type="dxa"/>
          </w:tcPr>
          <w:p w:rsidR="00C75860" w:rsidRDefault="00451EC8" w:rsidP="00451EC8">
            <w:pPr>
              <w:tabs>
                <w:tab w:val="left" w:pos="10773"/>
              </w:tabs>
              <w:ind w:left="36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  <w:r w:rsidR="00451EC8">
        <w:rPr>
          <w:rFonts w:hint="cs"/>
          <w:b/>
          <w:bCs/>
          <w:rtl/>
          <w:lang w:bidi="ar-IQ"/>
        </w:rPr>
        <w:t xml:space="preserve">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451EC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77" w:type="dxa"/>
          </w:tcPr>
          <w:p w:rsidR="00017CBC" w:rsidRDefault="00451EC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451EC8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17CBC" w:rsidRDefault="00451EC8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017CBC" w:rsidRDefault="00451EC8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  <w:r w:rsidR="00451EC8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451EC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451EC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2C41C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980" w:type="dxa"/>
          </w:tcPr>
          <w:p w:rsidR="00081A3A" w:rsidRDefault="00451EC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394"/>
      </w:tblGrid>
      <w:tr w:rsidR="00EA07F6" w:rsidTr="00451EC8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451EC8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451EC8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451EC8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451EC8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451EC8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394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  <w:r w:rsidR="00451EC8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C41C3"/>
    <w:rsid w:val="003D27CD"/>
    <w:rsid w:val="004238FA"/>
    <w:rsid w:val="00451EC8"/>
    <w:rsid w:val="00614D6B"/>
    <w:rsid w:val="00631448"/>
    <w:rsid w:val="00687B63"/>
    <w:rsid w:val="008517AC"/>
    <w:rsid w:val="009D4549"/>
    <w:rsid w:val="00A5731D"/>
    <w:rsid w:val="00AC6135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A07F6"/>
    <w:rsid w:val="00F8622A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2017-05-30T08:00:00Z</dcterms:created>
  <dcterms:modified xsi:type="dcterms:W3CDTF">2017-05-30T08:00:00Z</dcterms:modified>
</cp:coreProperties>
</file>